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9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3075"/>
        <w:gridCol w:w="1041"/>
        <w:gridCol w:w="986"/>
        <w:gridCol w:w="1023"/>
        <w:gridCol w:w="1044"/>
        <w:gridCol w:w="1048"/>
        <w:gridCol w:w="1803"/>
      </w:tblGrid>
      <w:tr>
        <w:trPr>
          <w:jc w:val="center"/>
        </w:trPr>
        <w:tc>
          <w:tcPr>
            <w:tcW w:w="748" w:type="dxa"/>
            <w:vMerge w:val="restart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3075" w:type="dxa"/>
            <w:vMerge w:val="restart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Các khoản thu</w:t>
            </w:r>
          </w:p>
        </w:tc>
        <w:tc>
          <w:tcPr>
            <w:tcW w:w="1041" w:type="dxa"/>
            <w:vMerge w:val="restart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Dự toán HĐND giao</w:t>
            </w:r>
          </w:p>
        </w:tc>
        <w:tc>
          <w:tcPr>
            <w:tcW w:w="4101" w:type="dxa"/>
            <w:gridSpan w:val="4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Chi tiết </w:t>
            </w:r>
          </w:p>
        </w:tc>
        <w:tc>
          <w:tcPr>
            <w:tcW w:w="1803" w:type="dxa"/>
            <w:vMerge w:val="restart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Cơ quan chịu trách nhiệm</w:t>
            </w:r>
          </w:p>
        </w:tc>
      </w:tr>
      <w:tr>
        <w:trPr>
          <w:jc w:val="center"/>
        </w:trPr>
        <w:tc>
          <w:tcPr>
            <w:tcW w:w="748" w:type="dxa"/>
            <w:vMerge/>
            <w:shd w:val="clear" w:color="auto" w:fill="auto"/>
          </w:tcPr>
          <w:p>
            <w:pPr>
              <w:tabs>
                <w:tab w:val="center" w:pos="1246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vMerge/>
            <w:shd w:val="clear" w:color="auto" w:fill="auto"/>
          </w:tcPr>
          <w:p>
            <w:pPr>
              <w:tabs>
                <w:tab w:val="center" w:pos="1246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QUÝ I</w:t>
            </w:r>
          </w:p>
        </w:tc>
        <w:tc>
          <w:tcPr>
            <w:tcW w:w="1023" w:type="dxa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QUÝ II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QUÝ III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QUÝ IV</w:t>
            </w:r>
          </w:p>
        </w:tc>
        <w:tc>
          <w:tcPr>
            <w:tcW w:w="1803" w:type="dxa"/>
            <w:vMerge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TỔNG THU NỘI ĐỊA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53.300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13.300 </w:t>
            </w:r>
          </w:p>
        </w:tc>
        <w:tc>
          <w:tcPr>
            <w:tcW w:w="1023" w:type="dxa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18.700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13.650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7.650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I*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THU CÂN ĐỐI TRỪ TIỀN SDĐ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33.300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 xml:space="preserve">8.300 </w:t>
            </w:r>
          </w:p>
        </w:tc>
        <w:tc>
          <w:tcPr>
            <w:tcW w:w="1023" w:type="dxa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8.700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8.650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7.650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Khu vực DNNN TW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5.500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1.375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1.500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1.500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1.125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Chi cục Thuế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Khu vực CTN - DV NQD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15.950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3.975 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4.200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4.200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3.575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Chi cục Thuế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Thuế thu nhập cá nhân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2.700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675 </w:t>
            </w:r>
          </w:p>
        </w:tc>
        <w:tc>
          <w:tcPr>
            <w:tcW w:w="1023" w:type="dxa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675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Chi cục Thuế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Thuế sử dụng đất phi nông nghiệp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15 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Chi cục Thuế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Tiền cho thuê mặt đất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1.300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310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Chi cục Thuế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Tiền sử dụng đất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20.000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1.000 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10.000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9.000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  <w:t>- Giao đất, chuyển mục đích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5.000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3.000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Phòng TN-MT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  <w:t>- Đấu giá quyền SDĐ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15.000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7.000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8.000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TT PT Quỹ đất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Lệ phí trước bạ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3.600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900 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Chi cục Thuế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Phí - lệ phí 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1.600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400 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  <w:t>- Ngân sách huyện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1.410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Chi cục Thuế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  <w:t>- Ngân sách xã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Các xã, thị trấn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Thu khác ngân sách 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2.500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625 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625 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625 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625 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  <w:t>- Ngân sách huyện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2.355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Phòng TC-KH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Cs/>
                <w:i/>
                <w:color w:val="000000" w:themeColor="text1"/>
                <w:sz w:val="24"/>
                <w:szCs w:val="24"/>
              </w:rPr>
              <w:t>- Ngân sách xã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Các xã, thị trấn</w:t>
            </w:r>
          </w:p>
        </w:tc>
      </w:tr>
      <w:tr>
        <w:trPr>
          <w:trHeight w:val="567"/>
          <w:jc w:val="center"/>
        </w:trPr>
        <w:tc>
          <w:tcPr>
            <w:tcW w:w="748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Thu từ quỹ đất công ích</w:t>
            </w:r>
          </w:p>
        </w:tc>
        <w:tc>
          <w:tcPr>
            <w:tcW w:w="1041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tabs>
                <w:tab w:val="center" w:pos="12462"/>
              </w:tabs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23" w:type="dxa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44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03" w:type="dxa"/>
            <w:shd w:val="clear" w:color="auto" w:fill="auto"/>
            <w:vAlign w:val="center"/>
          </w:tcPr>
          <w:p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Các xã, thị trấn</w:t>
            </w:r>
          </w:p>
        </w:tc>
      </w:tr>
    </w:tbl>
    <w:p>
      <w:pPr>
        <w:tabs>
          <w:tab w:val="center" w:pos="1418"/>
          <w:tab w:val="right" w:pos="9923"/>
        </w:tabs>
        <w:rPr>
          <w:b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 xml:space="preserve">ỦY BAN NHÂN DÂN </w:t>
      </w:r>
      <w:r>
        <w:rPr>
          <w:b/>
          <w:color w:val="000000" w:themeColor="text1"/>
        </w:rPr>
        <w:tab/>
        <w:t>Phụ lục 01</w:t>
      </w:r>
    </w:p>
    <w:p>
      <w:pPr>
        <w:tabs>
          <w:tab w:val="center" w:pos="1418"/>
        </w:tabs>
        <w:rPr>
          <w:b/>
          <w:color w:val="000000" w:themeColor="text1"/>
        </w:rPr>
      </w:pPr>
      <w:r>
        <w:rPr>
          <w:b/>
          <w:color w:val="000000" w:themeColor="text1"/>
        </w:rPr>
        <w:tab/>
        <w:t>HUYỆN THUẬN BẮC</w:t>
      </w:r>
    </w:p>
    <w:p>
      <w:pPr>
        <w:tabs>
          <w:tab w:val="center" w:pos="1418"/>
        </w:tabs>
        <w:rPr>
          <w:b/>
          <w:color w:val="000000" w:themeColor="text1"/>
        </w:rPr>
      </w:pPr>
      <w:r>
        <w:rPr>
          <w:b/>
          <w:noProof/>
          <w:color w:val="000000" w:themeColor="text1"/>
        </w:rPr>
        <w:pict>
          <v:line id="Straight Connector 1" o:spid="_x0000_s1026" style="position:absolute;flip:y;z-index:251659264;visibility:visible;mso-height-relative:margin" from="41.8pt,2.45pt" to="102.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ghvAEAAMADAAAOAAAAZHJzL2Uyb0RvYy54bWysU02P0zAQvSPxHyzfadI9lCVquoeu4IKg&#10;YoG71xk31toea2z68e8ZO21AfEgI7cWK7ffezHuerO9O3okDULIYerlctFJA0DjYsO/ll89vX91K&#10;kbIKg3IYoJdnSPJu8/LF+hg7uMER3QAkWCSk7hh7OeYcu6ZJegSv0gIjBL40SF5l3tK+GUgdWd27&#10;5qZtV80RaYiEGlLi0/vpUm6qvjGg80djEmThesm95bpSXR/L2mzWqtuTiqPVlzbUf3ThlQ1cdJa6&#10;V1mJb2R/k/JWEyY0eaHRN2iM1VA9sJtl+4ubh1FFqF44nBTnmNLzyeoPhx0JO/DbSRGU5yd6yKTs&#10;fsxiiyFwgEhiWXI6xtQxfBt2dNmluKNi+mTIC+Ns/FpkygkbE6ea8nlOGU5ZaD58vbpt36yk0Ner&#10;ZlIovEgpvwP0onz00tlQ/KtOHd6nzFUZeoXwpnQ09VC/8tlBAbvwCQx74lpTN3WaYOtIHBTPwfBU&#10;/bBWRRaKsc7NpLaW/Cvpgi00qBP2r8QZXStiyDPR24D0p6r5dG3VTPir68lrsf2Iw7m+SI2Dx6Sm&#10;dBnpMoc/7yv9x4+3+Q4AAP//AwBQSwMEFAAGAAgAAAAhAJg9SJ/XAAAABgEAAA8AAABkcnMvZG93&#10;bnJldi54bWxMjsFOwzAQRO9I/IO1SNyoTWlDCXGqUglxpuXS2yZekoh4HWK3DX/PwgWOTzOaecV6&#10;8r060Ri7wBZuZwYUcR1cx42Ft/3zzQpUTMgO+8Bk4YsirMvLiwJzF878SqddapSMcMzRQpvSkGsd&#10;65Y8xlkYiCV7D6PHJDg22o14lnHf67kxmfbYsTy0ONC2pfpjd/QW9i/eTFXqtsSf92ZzeFpmfFha&#10;e301bR5BJZrSXxl+9EUdSnGqwpFdVL2F1V0mTQuLB1ASz81CuPplXRb6v375DQAA//8DAFBLAQIt&#10;ABQABgAIAAAAIQC2gziS/gAAAOEBAAATAAAAAAAAAAAAAAAAAAAAAABbQ29udGVudF9UeXBlc10u&#10;eG1sUEsBAi0AFAAGAAgAAAAhADj9If/WAAAAlAEAAAsAAAAAAAAAAAAAAAAALwEAAF9yZWxzLy5y&#10;ZWxzUEsBAi0AFAAGAAgAAAAhABeCWCG8AQAAwAMAAA4AAAAAAAAAAAAAAAAALgIAAGRycy9lMm9E&#10;b2MueG1sUEsBAi0AFAAGAAgAAAAhAJg9SJ/XAAAABgEAAA8AAAAAAAAAAAAAAAAAFgQAAGRycy9k&#10;b3ducmV2LnhtbFBLBQYAAAAABAAEAPMAAAAaBQAAAAA=&#10;" strokecolor="black [3200]" strokeweight=".5pt">
            <v:stroke joinstyle="miter"/>
          </v:line>
        </w:pict>
      </w:r>
    </w:p>
    <w:p>
      <w:pPr>
        <w:tabs>
          <w:tab w:val="center" w:pos="1418"/>
        </w:tabs>
        <w:rPr>
          <w:b/>
          <w:color w:val="000000" w:themeColor="text1"/>
        </w:rPr>
      </w:pPr>
    </w:p>
    <w:p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KẾ HOẠCH THU NGÂN SÁCH NHÀ NƯỚC NĂM 2024</w:t>
      </w:r>
    </w:p>
    <w:p>
      <w:pPr>
        <w:jc w:val="center"/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(Ban hành kèm theo Quyết định số       /QĐ-UBND ngày    tháng    năm 2024</w:t>
      </w:r>
    </w:p>
    <w:p>
      <w:pPr>
        <w:jc w:val="center"/>
        <w:rPr>
          <w:rFonts w:eastAsia="Times New Roman" w:cs="Times New Roman"/>
          <w:i/>
          <w:color w:val="000000" w:themeColor="text1"/>
        </w:rPr>
      </w:pPr>
      <w:r>
        <w:rPr>
          <w:rFonts w:eastAsia="Times New Roman" w:cs="Times New Roman"/>
          <w:i/>
          <w:color w:val="000000" w:themeColor="text1"/>
        </w:rPr>
        <w:t>của Ủy ban nhân dân huyện Thuận Bắc)</w:t>
      </w:r>
    </w:p>
    <w:p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Đơn vị tính: Triệu đồng</w:t>
      </w:r>
    </w:p>
    <w:p>
      <w:pPr>
        <w:rPr>
          <w:b/>
          <w:color w:val="000000" w:themeColor="text1"/>
        </w:rPr>
      </w:pPr>
    </w:p>
    <w:sectPr>
      <w:pgSz w:w="11907" w:h="16840" w:code="9"/>
      <w:pgMar w:top="1134" w:right="567" w:bottom="1134" w:left="56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879"/>
    <w:multiLevelType w:val="hybridMultilevel"/>
    <w:tmpl w:val="9230E10E"/>
    <w:lvl w:ilvl="0" w:tplc="7AF483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166D3"/>
    <w:multiLevelType w:val="hybridMultilevel"/>
    <w:tmpl w:val="1F0EC1C8"/>
    <w:lvl w:ilvl="0" w:tplc="5352EC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43283"/>
    <w:multiLevelType w:val="hybridMultilevel"/>
    <w:tmpl w:val="442E24EA"/>
    <w:lvl w:ilvl="0" w:tplc="5BF88D7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70037"/>
    <w:multiLevelType w:val="hybridMultilevel"/>
    <w:tmpl w:val="2D60401A"/>
    <w:lvl w:ilvl="0" w:tplc="1DA0E5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5D79"/>
    <w:multiLevelType w:val="hybridMultilevel"/>
    <w:tmpl w:val="35AA1014"/>
    <w:lvl w:ilvl="0" w:tplc="4EBE48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f1c4bdd29a68d18a55699267790e7e6b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316d82d1dd74aaba8751f9303f746114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7A77344E-25CD-4BA3-ACB0-2B9FD37A7467}"/>
</file>

<file path=customXml/itemProps2.xml><?xml version="1.0" encoding="utf-8"?>
<ds:datastoreItem xmlns:ds="http://schemas.openxmlformats.org/officeDocument/2006/customXml" ds:itemID="{AB6E1018-82D5-408B-A92B-B62FF0505EE1}"/>
</file>

<file path=customXml/itemProps3.xml><?xml version="1.0" encoding="utf-8"?>
<ds:datastoreItem xmlns:ds="http://schemas.openxmlformats.org/officeDocument/2006/customXml" ds:itemID="{FAA0CB39-52B5-468E-A6CC-331B74124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Thue Viet Nsam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Tct</dc:creator>
  <cp:lastModifiedBy>loc</cp:lastModifiedBy>
  <cp:revision>3</cp:revision>
  <cp:lastPrinted>2024-03-15T07:51:00Z</cp:lastPrinted>
  <dcterms:created xsi:type="dcterms:W3CDTF">2024-03-26T09:20:00Z</dcterms:created>
  <dcterms:modified xsi:type="dcterms:W3CDTF">2024-03-27T01:55:00Z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